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黑体" w:hAnsi="黑体" w:eastAsia="黑体" w:cs="宋体"/>
          <w:b/>
          <w:bCs/>
          <w:color w:val="000000"/>
          <w:kern w:val="0"/>
          <w:sz w:val="44"/>
          <w:szCs w:val="44"/>
        </w:rPr>
      </w:pPr>
      <w:r>
        <w:rPr>
          <w:rFonts w:hint="eastAsia" w:ascii="黑体" w:hAnsi="黑体" w:eastAsia="黑体" w:cs="宋体"/>
          <w:b/>
          <w:bCs/>
          <w:color w:val="000000"/>
          <w:kern w:val="0"/>
          <w:sz w:val="44"/>
          <w:szCs w:val="44"/>
        </w:rPr>
        <w:t>关于申报202</w:t>
      </w:r>
      <w:r>
        <w:rPr>
          <w:rFonts w:hint="eastAsia" w:ascii="黑体" w:hAnsi="黑体" w:eastAsia="黑体" w:cs="宋体"/>
          <w:b/>
          <w:bCs/>
          <w:color w:val="000000"/>
          <w:kern w:val="0"/>
          <w:sz w:val="44"/>
          <w:szCs w:val="44"/>
          <w:lang w:val="en-US" w:eastAsia="zh-CN"/>
        </w:rPr>
        <w:t>3</w:t>
      </w:r>
      <w:r>
        <w:rPr>
          <w:rFonts w:hint="eastAsia" w:ascii="黑体" w:hAnsi="黑体" w:eastAsia="黑体" w:cs="宋体"/>
          <w:b/>
          <w:bCs/>
          <w:color w:val="000000"/>
          <w:kern w:val="0"/>
          <w:sz w:val="44"/>
          <w:szCs w:val="44"/>
        </w:rPr>
        <w:t>年度吉林医药学院</w:t>
      </w:r>
    </w:p>
    <w:p>
      <w:pPr>
        <w:widowControl/>
        <w:jc w:val="center"/>
        <w:rPr>
          <w:rFonts w:ascii="黑体" w:hAnsi="黑体" w:eastAsia="黑体" w:cs="宋体"/>
          <w:b/>
          <w:bCs/>
          <w:color w:val="000000"/>
          <w:kern w:val="0"/>
          <w:sz w:val="44"/>
          <w:szCs w:val="44"/>
        </w:rPr>
      </w:pPr>
      <w:r>
        <w:rPr>
          <w:rFonts w:hint="eastAsia" w:ascii="黑体" w:hAnsi="黑体" w:eastAsia="黑体" w:cs="宋体"/>
          <w:b/>
          <w:bCs/>
          <w:color w:val="000000"/>
          <w:kern w:val="0"/>
          <w:sz w:val="44"/>
          <w:szCs w:val="44"/>
        </w:rPr>
        <w:t>思想政治理论研究专项项目的通知</w:t>
      </w:r>
    </w:p>
    <w:p>
      <w:pPr>
        <w:widowControl/>
        <w:jc w:val="center"/>
        <w:rPr>
          <w:rFonts w:ascii="宋体" w:hAnsi="宋体" w:eastAsia="宋体" w:cs="宋体"/>
          <w:b/>
          <w:bCs/>
          <w:color w:val="000000"/>
          <w:kern w:val="0"/>
          <w:sz w:val="32"/>
          <w:szCs w:val="32"/>
        </w:rPr>
      </w:pPr>
    </w:p>
    <w:p>
      <w:pPr>
        <w:widowControl/>
        <w:spacing w:line="540" w:lineRule="exact"/>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机关各部门，各教学单位，教辅单位：</w:t>
      </w:r>
    </w:p>
    <w:p>
      <w:pPr>
        <w:widowControl/>
        <w:spacing w:line="540" w:lineRule="exact"/>
        <w:ind w:firstLine="640" w:firstLineChars="200"/>
        <w:jc w:val="left"/>
        <w:rPr>
          <w:rFonts w:ascii="仿宋" w:hAnsi="仿宋" w:eastAsia="仿宋" w:cs="仿宋"/>
          <w:kern w:val="0"/>
          <w:sz w:val="32"/>
          <w:szCs w:val="32"/>
        </w:rPr>
      </w:pPr>
      <w:r>
        <w:rPr>
          <w:rFonts w:hint="eastAsia" w:ascii="仿宋" w:hAnsi="仿宋" w:eastAsia="仿宋" w:cs="仿宋"/>
          <w:color w:val="000000"/>
          <w:kern w:val="0"/>
          <w:sz w:val="32"/>
          <w:szCs w:val="32"/>
        </w:rPr>
        <w:t>为贯彻落实习近平总书记关于加强和改进新时代高校思想政治工作的要求，结合我校实际，科技处决定启动202</w:t>
      </w:r>
      <w:r>
        <w:rPr>
          <w:rFonts w:hint="eastAsia" w:ascii="仿宋" w:hAnsi="仿宋" w:eastAsia="仿宋" w:cs="仿宋"/>
          <w:color w:val="000000"/>
          <w:kern w:val="0"/>
          <w:sz w:val="32"/>
          <w:szCs w:val="32"/>
          <w:lang w:val="en-US" w:eastAsia="zh-CN"/>
        </w:rPr>
        <w:t>3</w:t>
      </w:r>
      <w:r>
        <w:rPr>
          <w:rFonts w:hint="eastAsia" w:ascii="仿宋" w:hAnsi="仿宋" w:eastAsia="仿宋" w:cs="仿宋"/>
          <w:color w:val="000000"/>
          <w:kern w:val="0"/>
          <w:sz w:val="32"/>
          <w:szCs w:val="32"/>
        </w:rPr>
        <w:t xml:space="preserve">年度吉林医药学院思想政治理论专项项目申报工作。现将有关事宜通知如下： </w:t>
      </w:r>
    </w:p>
    <w:p>
      <w:pPr>
        <w:widowControl/>
        <w:spacing w:line="540" w:lineRule="exact"/>
        <w:ind w:firstLine="643" w:firstLineChars="200"/>
        <w:jc w:val="left"/>
        <w:rPr>
          <w:rFonts w:ascii="仿宋" w:hAnsi="仿宋" w:eastAsia="仿宋" w:cs="仿宋"/>
          <w:kern w:val="0"/>
          <w:sz w:val="32"/>
          <w:szCs w:val="32"/>
        </w:rPr>
      </w:pPr>
      <w:r>
        <w:rPr>
          <w:rFonts w:hint="eastAsia" w:ascii="仿宋" w:hAnsi="仿宋" w:eastAsia="仿宋" w:cs="仿宋"/>
          <w:b/>
          <w:bCs/>
          <w:color w:val="000000"/>
          <w:kern w:val="0"/>
          <w:sz w:val="32"/>
          <w:szCs w:val="32"/>
        </w:rPr>
        <w:t xml:space="preserve">一、项目选题要求 </w:t>
      </w:r>
    </w:p>
    <w:p>
      <w:pPr>
        <w:widowControl/>
        <w:spacing w:line="540" w:lineRule="exact"/>
        <w:ind w:firstLine="640" w:firstLineChars="200"/>
        <w:jc w:val="left"/>
        <w:rPr>
          <w:rFonts w:ascii="仿宋" w:hAnsi="仿宋" w:eastAsia="仿宋" w:cs="仿宋"/>
          <w:kern w:val="0"/>
          <w:sz w:val="32"/>
          <w:szCs w:val="32"/>
        </w:rPr>
      </w:pPr>
      <w:r>
        <w:rPr>
          <w:rFonts w:hint="eastAsia" w:ascii="仿宋" w:hAnsi="仿宋" w:eastAsia="仿宋" w:cs="仿宋"/>
          <w:color w:val="000000"/>
          <w:kern w:val="0"/>
          <w:sz w:val="32"/>
          <w:szCs w:val="32"/>
        </w:rPr>
        <w:t xml:space="preserve">（一）项目定位 </w:t>
      </w:r>
    </w:p>
    <w:p>
      <w:pPr>
        <w:widowControl/>
        <w:spacing w:line="540" w:lineRule="exact"/>
        <w:ind w:firstLine="640" w:firstLineChars="200"/>
        <w:rPr>
          <w:rFonts w:ascii="仿宋" w:hAnsi="仿宋" w:eastAsia="仿宋" w:cs="仿宋"/>
          <w:kern w:val="0"/>
          <w:sz w:val="32"/>
          <w:szCs w:val="32"/>
        </w:rPr>
      </w:pPr>
      <w:r>
        <w:rPr>
          <w:rFonts w:hint="eastAsia" w:ascii="仿宋" w:hAnsi="仿宋" w:eastAsia="仿宋" w:cs="仿宋"/>
          <w:color w:val="000000"/>
          <w:kern w:val="0"/>
          <w:sz w:val="32"/>
          <w:szCs w:val="32"/>
        </w:rPr>
        <w:t xml:space="preserve">吉林医药学院思想政治理论专项项目是围绕思想政治工作重大理论和现实问题进行研究探索,推出有份量、有深度、有影响的创新性成果，为加强和改进学校思想政治工作提供理论引导，为学校科研成果转化搭建平台，为学校思想政治理论研究团队承担国家和省级重大项目奠定基础，为学校思想政治工作科学决策提供理论支撑。 </w:t>
      </w:r>
    </w:p>
    <w:p>
      <w:pPr>
        <w:widowControl/>
        <w:spacing w:line="540" w:lineRule="exact"/>
        <w:ind w:firstLine="640" w:firstLineChars="200"/>
        <w:jc w:val="left"/>
        <w:rPr>
          <w:rFonts w:ascii="仿宋" w:hAnsi="仿宋" w:eastAsia="仿宋" w:cs="仿宋"/>
          <w:kern w:val="0"/>
          <w:sz w:val="32"/>
          <w:szCs w:val="32"/>
        </w:rPr>
      </w:pPr>
      <w:r>
        <w:rPr>
          <w:rFonts w:hint="eastAsia" w:ascii="仿宋" w:hAnsi="仿宋" w:eastAsia="仿宋" w:cs="仿宋"/>
          <w:color w:val="000000"/>
          <w:kern w:val="0"/>
          <w:sz w:val="32"/>
          <w:szCs w:val="32"/>
        </w:rPr>
        <w:t xml:space="preserve">（二）项目选题方向 </w:t>
      </w:r>
    </w:p>
    <w:p>
      <w:pPr>
        <w:widowControl/>
        <w:spacing w:line="540" w:lineRule="exact"/>
        <w:ind w:firstLine="640" w:firstLineChars="200"/>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围绕全国高校思想政治工作会议精神，申请人可根据课题指南结合自己的研究专长拟题申报。</w:t>
      </w:r>
    </w:p>
    <w:p>
      <w:pPr>
        <w:widowControl/>
        <w:spacing w:line="540" w:lineRule="exact"/>
        <w:ind w:firstLine="640" w:firstLineChars="200"/>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 xml:space="preserve">（三）项目申报类别 </w:t>
      </w:r>
    </w:p>
    <w:p>
      <w:pPr>
        <w:widowControl/>
        <w:spacing w:line="540" w:lineRule="exact"/>
        <w:ind w:firstLine="640" w:firstLineChars="200"/>
        <w:jc w:val="left"/>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 xml:space="preserve">申报思想政治理论专项，要体现鲜明的问题导向和创新意识。基础研究要密切跟踪国内外学术发展和学科建设的前沿和动态，着力推进思想政治工作和思想政治理论创新；应用研究要围绕高校思想政治工作中的全局性、战略性和前瞻性的理论与实践问题，力求具有现实性、针对性和较强的决策参考价值。 </w:t>
      </w:r>
    </w:p>
    <w:p>
      <w:pPr>
        <w:widowControl/>
        <w:spacing w:line="540" w:lineRule="exact"/>
        <w:ind w:firstLine="643" w:firstLineChars="200"/>
        <w:jc w:val="left"/>
        <w:rPr>
          <w:rFonts w:ascii="仿宋" w:hAnsi="仿宋" w:eastAsia="仿宋" w:cs="仿宋"/>
          <w:b/>
          <w:bCs/>
          <w:color w:val="000000"/>
          <w:kern w:val="0"/>
          <w:sz w:val="32"/>
          <w:szCs w:val="32"/>
        </w:rPr>
      </w:pPr>
      <w:r>
        <w:rPr>
          <w:rFonts w:hint="eastAsia" w:ascii="仿宋" w:hAnsi="仿宋" w:eastAsia="仿宋" w:cs="仿宋"/>
          <w:b/>
          <w:bCs/>
          <w:color w:val="000000"/>
          <w:kern w:val="0"/>
          <w:sz w:val="32"/>
          <w:szCs w:val="32"/>
        </w:rPr>
        <w:t xml:space="preserve">二、项目申请人员 </w:t>
      </w:r>
    </w:p>
    <w:p>
      <w:pPr>
        <w:widowControl/>
        <w:spacing w:line="540" w:lineRule="exact"/>
        <w:ind w:firstLine="640" w:firstLineChars="200"/>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为避免一题多报、交叉申请和重复立项，确保申请人有足够的时间和精力从事课题研究，项目申请作如下限定：</w:t>
      </w:r>
    </w:p>
    <w:p>
      <w:pPr>
        <w:widowControl/>
        <w:spacing w:line="540" w:lineRule="exact"/>
        <w:ind w:firstLine="640" w:firstLineChars="200"/>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1.课题负责人同年度只能申报一个校级思想政治理论专项项目，作为课题组成员最多参与两项校级思想政治理论专项项目的申请。</w:t>
      </w:r>
    </w:p>
    <w:p>
      <w:pPr>
        <w:widowControl/>
        <w:spacing w:line="540" w:lineRule="exact"/>
        <w:ind w:firstLine="640" w:firstLineChars="200"/>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2.在研的校级思想政治理论专项项目的负责人不能申请新的校级思想政治理论专项项目。</w:t>
      </w:r>
    </w:p>
    <w:p>
      <w:pPr>
        <w:widowControl/>
        <w:spacing w:line="540" w:lineRule="exact"/>
        <w:ind w:firstLine="640" w:firstLineChars="200"/>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3.在研的校级思想政治理论专项项目的成员最多参与一个校级思想政治理论专项项目的申请。</w:t>
      </w:r>
    </w:p>
    <w:p>
      <w:pPr>
        <w:widowControl/>
        <w:spacing w:line="540" w:lineRule="exact"/>
        <w:ind w:firstLine="643" w:firstLineChars="200"/>
        <w:jc w:val="left"/>
        <w:rPr>
          <w:rFonts w:ascii="仿宋" w:hAnsi="仿宋" w:eastAsia="仿宋" w:cs="仿宋"/>
          <w:kern w:val="0"/>
          <w:sz w:val="32"/>
          <w:szCs w:val="32"/>
        </w:rPr>
      </w:pPr>
      <w:r>
        <w:rPr>
          <w:rFonts w:hint="eastAsia" w:ascii="仿宋" w:hAnsi="仿宋" w:eastAsia="仿宋" w:cs="仿宋"/>
          <w:b/>
          <w:bCs/>
          <w:color w:val="000000"/>
          <w:kern w:val="0"/>
          <w:sz w:val="32"/>
          <w:szCs w:val="32"/>
        </w:rPr>
        <w:t xml:space="preserve">三、经费来源与管理 </w:t>
      </w:r>
    </w:p>
    <w:p>
      <w:pPr>
        <w:widowControl/>
        <w:spacing w:line="540" w:lineRule="exact"/>
        <w:ind w:firstLine="640" w:firstLineChars="200"/>
        <w:jc w:val="left"/>
        <w:rPr>
          <w:rFonts w:ascii="仿宋" w:hAnsi="仿宋" w:eastAsia="仿宋" w:cs="仿宋"/>
          <w:kern w:val="0"/>
          <w:sz w:val="32"/>
          <w:szCs w:val="32"/>
        </w:rPr>
      </w:pPr>
      <w:r>
        <w:rPr>
          <w:rFonts w:hint="eastAsia" w:ascii="仿宋" w:hAnsi="仿宋" w:eastAsia="仿宋" w:cs="仿宋"/>
          <w:color w:val="000000"/>
          <w:kern w:val="0"/>
          <w:sz w:val="32"/>
          <w:szCs w:val="32"/>
        </w:rPr>
        <w:t xml:space="preserve">马克思主义学院在课题立项评审过程中，根据专家评价意见将项目分为一般项目和重点项目两个层次。具体资助强度如下： </w:t>
      </w:r>
    </w:p>
    <w:p>
      <w:pPr>
        <w:widowControl/>
        <w:spacing w:line="540" w:lineRule="exact"/>
        <w:ind w:firstLine="640" w:firstLineChars="200"/>
        <w:jc w:val="left"/>
        <w:rPr>
          <w:rFonts w:ascii="仿宋" w:hAnsi="仿宋" w:eastAsia="仿宋" w:cs="仿宋"/>
          <w:kern w:val="0"/>
          <w:sz w:val="32"/>
          <w:szCs w:val="32"/>
        </w:rPr>
      </w:pPr>
      <w:r>
        <w:rPr>
          <w:rFonts w:hint="eastAsia" w:ascii="仿宋" w:hAnsi="仿宋" w:eastAsia="仿宋" w:cs="仿宋"/>
          <w:color w:val="000000"/>
          <w:kern w:val="0"/>
          <w:sz w:val="32"/>
          <w:szCs w:val="32"/>
        </w:rPr>
        <w:t>1．一般项目，按校级一般项目管理，经费</w:t>
      </w:r>
      <w:r>
        <w:rPr>
          <w:rFonts w:ascii="Tahoma" w:hAnsi="Tahoma" w:eastAsia="仿宋" w:cs="Tahoma"/>
          <w:color w:val="000000"/>
          <w:kern w:val="0"/>
          <w:sz w:val="32"/>
          <w:szCs w:val="32"/>
        </w:rPr>
        <w:t>¥</w:t>
      </w:r>
      <w:r>
        <w:rPr>
          <w:rFonts w:hint="eastAsia" w:ascii="仿宋" w:hAnsi="仿宋" w:eastAsia="仿宋" w:cs="仿宋"/>
          <w:color w:val="000000"/>
          <w:kern w:val="0"/>
          <w:sz w:val="32"/>
          <w:szCs w:val="32"/>
        </w:rPr>
        <w:t>0.2万元，马克思主义学院按1：1配比；</w:t>
      </w:r>
    </w:p>
    <w:p>
      <w:pPr>
        <w:widowControl/>
        <w:spacing w:line="540" w:lineRule="exact"/>
        <w:ind w:firstLine="640" w:firstLineChars="200"/>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2．重点项目，按吉林省教育厅一般项目管理，经费</w:t>
      </w:r>
      <w:r>
        <w:rPr>
          <w:rFonts w:ascii="Tahoma" w:hAnsi="Tahoma" w:eastAsia="仿宋" w:cs="Tahoma"/>
          <w:color w:val="000000"/>
          <w:kern w:val="0"/>
          <w:sz w:val="32"/>
          <w:szCs w:val="32"/>
        </w:rPr>
        <w:t>¥</w:t>
      </w:r>
      <w:r>
        <w:rPr>
          <w:rFonts w:hint="eastAsia" w:ascii="仿宋" w:hAnsi="仿宋" w:eastAsia="仿宋" w:cs="仿宋"/>
          <w:color w:val="000000"/>
          <w:kern w:val="0"/>
          <w:sz w:val="32"/>
          <w:szCs w:val="32"/>
        </w:rPr>
        <w:t>0.4万元，马克思主义学院按1：1配比。</w:t>
      </w:r>
    </w:p>
    <w:p>
      <w:pPr>
        <w:widowControl/>
        <w:spacing w:line="540" w:lineRule="exact"/>
        <w:ind w:firstLine="643" w:firstLineChars="200"/>
        <w:jc w:val="left"/>
        <w:rPr>
          <w:rFonts w:ascii="仿宋" w:hAnsi="仿宋" w:eastAsia="仿宋" w:cs="仿宋"/>
          <w:b/>
          <w:bCs/>
          <w:color w:val="000000"/>
          <w:kern w:val="0"/>
          <w:sz w:val="32"/>
          <w:szCs w:val="32"/>
        </w:rPr>
      </w:pPr>
      <w:r>
        <w:rPr>
          <w:rFonts w:hint="eastAsia" w:ascii="仿宋" w:hAnsi="仿宋" w:eastAsia="仿宋" w:cs="仿宋"/>
          <w:b/>
          <w:bCs/>
          <w:color w:val="000000"/>
          <w:kern w:val="0"/>
          <w:sz w:val="32"/>
          <w:szCs w:val="32"/>
        </w:rPr>
        <w:t>四、申报程序</w:t>
      </w:r>
    </w:p>
    <w:p>
      <w:pPr>
        <w:widowControl/>
        <w:spacing w:line="540" w:lineRule="exact"/>
        <w:ind w:firstLine="640" w:firstLineChars="200"/>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1.申报人需将申报材料经本部门领导审核、签字、加盖公章后，报马克思主义学院。</w:t>
      </w:r>
    </w:p>
    <w:p>
      <w:pPr>
        <w:widowControl/>
        <w:spacing w:line="540" w:lineRule="exact"/>
        <w:ind w:firstLine="640" w:firstLineChars="200"/>
        <w:jc w:val="left"/>
        <w:rPr>
          <w:rFonts w:ascii="仿宋" w:hAnsi="仿宋" w:eastAsia="仿宋" w:cs="仿宋"/>
          <w:kern w:val="0"/>
          <w:sz w:val="32"/>
          <w:szCs w:val="32"/>
        </w:rPr>
      </w:pPr>
      <w:r>
        <w:rPr>
          <w:rFonts w:hint="eastAsia" w:ascii="仿宋" w:hAnsi="仿宋" w:eastAsia="仿宋" w:cs="仿宋"/>
          <w:color w:val="000000"/>
          <w:kern w:val="0"/>
          <w:sz w:val="32"/>
          <w:szCs w:val="32"/>
        </w:rPr>
        <w:t xml:space="preserve">2.马克思主义学院会同相关部门组织专家对申报课题进行评审。 </w:t>
      </w:r>
    </w:p>
    <w:p>
      <w:pPr>
        <w:widowControl/>
        <w:spacing w:line="540" w:lineRule="exact"/>
        <w:ind w:firstLine="643" w:firstLineChars="200"/>
        <w:jc w:val="left"/>
        <w:rPr>
          <w:rFonts w:ascii="仿宋" w:hAnsi="仿宋" w:eastAsia="仿宋" w:cs="仿宋"/>
          <w:kern w:val="0"/>
          <w:sz w:val="32"/>
          <w:szCs w:val="32"/>
        </w:rPr>
      </w:pPr>
      <w:r>
        <w:rPr>
          <w:rFonts w:hint="eastAsia" w:ascii="仿宋" w:hAnsi="仿宋" w:eastAsia="仿宋" w:cs="仿宋"/>
          <w:b/>
          <w:bCs/>
          <w:color w:val="000000"/>
          <w:kern w:val="0"/>
          <w:sz w:val="32"/>
          <w:szCs w:val="32"/>
        </w:rPr>
        <w:t xml:space="preserve">五、申报材料要求 </w:t>
      </w:r>
    </w:p>
    <w:p>
      <w:pPr>
        <w:widowControl/>
        <w:spacing w:line="540" w:lineRule="exact"/>
        <w:ind w:firstLine="640" w:firstLineChars="200"/>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 xml:space="preserve">1.申报材料：需填写项目申报书《吉林医药学院思想政治理论专项项目申请书》和项目汇总表。申请书用 A4 纸双面打印，左侧装订，一式 </w:t>
      </w:r>
      <w:r>
        <w:rPr>
          <w:rFonts w:hint="eastAsia" w:ascii="仿宋" w:hAnsi="仿宋" w:eastAsia="仿宋" w:cs="仿宋"/>
          <w:color w:val="000000" w:themeColor="text1"/>
          <w:kern w:val="0"/>
          <w:sz w:val="32"/>
          <w:szCs w:val="32"/>
        </w:rPr>
        <w:t>5 份</w:t>
      </w:r>
      <w:r>
        <w:rPr>
          <w:rFonts w:hint="eastAsia" w:ascii="仿宋" w:hAnsi="仿宋" w:eastAsia="仿宋" w:cs="仿宋"/>
          <w:color w:val="000000"/>
          <w:kern w:val="0"/>
          <w:sz w:val="32"/>
          <w:szCs w:val="32"/>
        </w:rPr>
        <w:t>连同项目汇总表1份（加盖所属学院公章）报马克思主义学院，并同时报具体项目申报书、项目汇总表电子文档，电子文档文件夹以学院名称进行命名，发送至邮箱：</w:t>
      </w:r>
      <w:r>
        <w:rPr>
          <w:rFonts w:hint="eastAsia" w:ascii="仿宋" w:hAnsi="仿宋" w:eastAsia="仿宋" w:cs="仿宋"/>
          <w:color w:val="000000" w:themeColor="text1"/>
          <w:kern w:val="0"/>
          <w:sz w:val="32"/>
          <w:szCs w:val="32"/>
        </w:rPr>
        <w:t>514499080@qq.com。</w:t>
      </w:r>
    </w:p>
    <w:p>
      <w:pPr>
        <w:widowControl/>
        <w:spacing w:line="540" w:lineRule="exact"/>
        <w:ind w:firstLine="640" w:firstLineChars="200"/>
        <w:jc w:val="left"/>
        <w:rPr>
          <w:rFonts w:ascii="仿宋" w:hAnsi="仿宋" w:eastAsia="仿宋" w:cs="仿宋"/>
          <w:kern w:val="0"/>
          <w:sz w:val="32"/>
          <w:szCs w:val="32"/>
        </w:rPr>
      </w:pPr>
      <w:r>
        <w:rPr>
          <w:rFonts w:hint="eastAsia" w:ascii="仿宋" w:hAnsi="仿宋" w:eastAsia="仿宋" w:cs="仿宋"/>
          <w:color w:val="000000"/>
          <w:kern w:val="0"/>
          <w:sz w:val="32"/>
          <w:szCs w:val="32"/>
        </w:rPr>
        <w:t>2．报送时间：202</w:t>
      </w:r>
      <w:r>
        <w:rPr>
          <w:rFonts w:hint="eastAsia" w:ascii="仿宋" w:hAnsi="仿宋" w:eastAsia="仿宋" w:cs="仿宋"/>
          <w:color w:val="000000"/>
          <w:kern w:val="0"/>
          <w:sz w:val="32"/>
          <w:szCs w:val="32"/>
          <w:lang w:val="en-US" w:eastAsia="zh-CN"/>
        </w:rPr>
        <w:t>3</w:t>
      </w:r>
      <w:r>
        <w:rPr>
          <w:rFonts w:hint="eastAsia" w:ascii="仿宋" w:hAnsi="仿宋" w:eastAsia="仿宋" w:cs="仿宋"/>
          <w:color w:val="000000"/>
          <w:kern w:val="0"/>
          <w:sz w:val="32"/>
          <w:szCs w:val="32"/>
        </w:rPr>
        <w:t>年1</w:t>
      </w:r>
      <w:r>
        <w:rPr>
          <w:rFonts w:hint="eastAsia" w:ascii="仿宋" w:hAnsi="仿宋" w:eastAsia="仿宋" w:cs="仿宋"/>
          <w:color w:val="000000"/>
          <w:kern w:val="0"/>
          <w:sz w:val="32"/>
          <w:szCs w:val="32"/>
          <w:lang w:val="en-US" w:eastAsia="zh-CN"/>
        </w:rPr>
        <w:t>1</w:t>
      </w:r>
      <w:r>
        <w:rPr>
          <w:rFonts w:hint="eastAsia" w:ascii="仿宋" w:hAnsi="仿宋" w:eastAsia="仿宋" w:cs="仿宋"/>
          <w:color w:val="000000"/>
          <w:kern w:val="0"/>
          <w:sz w:val="32"/>
          <w:szCs w:val="32"/>
        </w:rPr>
        <w:t>月</w:t>
      </w:r>
      <w:r>
        <w:rPr>
          <w:rFonts w:hint="eastAsia" w:ascii="仿宋" w:hAnsi="仿宋" w:eastAsia="仿宋" w:cs="仿宋"/>
          <w:color w:val="000000"/>
          <w:kern w:val="0"/>
          <w:sz w:val="32"/>
          <w:szCs w:val="32"/>
          <w:lang w:val="en-US" w:eastAsia="zh-CN"/>
        </w:rPr>
        <w:t>13</w:t>
      </w:r>
      <w:r>
        <w:rPr>
          <w:rFonts w:hint="eastAsia" w:ascii="仿宋" w:hAnsi="仿宋" w:eastAsia="仿宋" w:cs="仿宋"/>
          <w:color w:val="000000"/>
          <w:kern w:val="0"/>
          <w:sz w:val="32"/>
          <w:szCs w:val="32"/>
        </w:rPr>
        <w:t>日-1</w:t>
      </w:r>
      <w:r>
        <w:rPr>
          <w:rFonts w:hint="eastAsia" w:ascii="仿宋" w:hAnsi="仿宋" w:eastAsia="仿宋" w:cs="仿宋"/>
          <w:color w:val="000000"/>
          <w:kern w:val="0"/>
          <w:sz w:val="32"/>
          <w:szCs w:val="32"/>
          <w:lang w:val="en-US" w:eastAsia="zh-CN"/>
        </w:rPr>
        <w:t>1</w:t>
      </w:r>
      <w:r>
        <w:rPr>
          <w:rFonts w:hint="eastAsia" w:ascii="仿宋" w:hAnsi="仿宋" w:eastAsia="仿宋" w:cs="仿宋"/>
          <w:color w:val="000000"/>
          <w:kern w:val="0"/>
          <w:sz w:val="32"/>
          <w:szCs w:val="32"/>
        </w:rPr>
        <w:t>月</w:t>
      </w:r>
      <w:r>
        <w:rPr>
          <w:rFonts w:hint="eastAsia" w:ascii="仿宋" w:hAnsi="仿宋" w:eastAsia="仿宋" w:cs="仿宋"/>
          <w:color w:val="000000"/>
          <w:kern w:val="0"/>
          <w:sz w:val="32"/>
          <w:szCs w:val="32"/>
          <w:lang w:val="en-US" w:eastAsia="zh-CN"/>
        </w:rPr>
        <w:t>15</w:t>
      </w:r>
      <w:r>
        <w:rPr>
          <w:rFonts w:hint="eastAsia" w:ascii="仿宋" w:hAnsi="仿宋" w:eastAsia="仿宋" w:cs="仿宋"/>
          <w:color w:val="000000"/>
          <w:kern w:val="0"/>
          <w:sz w:val="32"/>
          <w:szCs w:val="32"/>
        </w:rPr>
        <w:t xml:space="preserve">日 </w:t>
      </w:r>
    </w:p>
    <w:p>
      <w:pPr>
        <w:widowControl/>
        <w:spacing w:line="540" w:lineRule="exact"/>
        <w:ind w:firstLine="640" w:firstLineChars="200"/>
        <w:jc w:val="left"/>
        <w:rPr>
          <w:rFonts w:ascii="仿宋" w:hAnsi="仿宋" w:eastAsia="仿宋" w:cs="仿宋"/>
          <w:kern w:val="0"/>
          <w:sz w:val="32"/>
          <w:szCs w:val="32"/>
        </w:rPr>
      </w:pPr>
      <w:r>
        <w:rPr>
          <w:rFonts w:hint="eastAsia" w:ascii="仿宋" w:hAnsi="仿宋" w:eastAsia="仿宋" w:cs="仿宋"/>
          <w:color w:val="000000"/>
          <w:kern w:val="0"/>
          <w:sz w:val="32"/>
          <w:szCs w:val="32"/>
        </w:rPr>
        <w:t xml:space="preserve">3．报送地点：吉林医药学院马克思主义学院（机关楼509） </w:t>
      </w:r>
    </w:p>
    <w:p>
      <w:pPr>
        <w:widowControl/>
        <w:spacing w:line="540" w:lineRule="exact"/>
        <w:ind w:firstLine="640" w:firstLineChars="200"/>
        <w:jc w:val="left"/>
        <w:rPr>
          <w:rFonts w:ascii="仿宋" w:hAnsi="仿宋" w:eastAsia="仿宋" w:cs="仿宋"/>
          <w:kern w:val="0"/>
          <w:sz w:val="32"/>
          <w:szCs w:val="32"/>
        </w:rPr>
      </w:pPr>
      <w:r>
        <w:rPr>
          <w:rFonts w:hint="eastAsia" w:ascii="仿宋" w:hAnsi="仿宋" w:eastAsia="仿宋" w:cs="仿宋"/>
          <w:color w:val="000000"/>
          <w:kern w:val="0"/>
          <w:sz w:val="32"/>
          <w:szCs w:val="32"/>
        </w:rPr>
        <w:t>联系人：赵志超</w:t>
      </w:r>
    </w:p>
    <w:p>
      <w:pPr>
        <w:widowControl/>
        <w:spacing w:line="540" w:lineRule="exact"/>
        <w:ind w:firstLine="640" w:firstLineChars="200"/>
        <w:jc w:val="left"/>
        <w:rPr>
          <w:rFonts w:ascii="仿宋" w:hAnsi="仿宋" w:eastAsia="仿宋" w:cs="仿宋"/>
          <w:kern w:val="0"/>
          <w:sz w:val="32"/>
          <w:szCs w:val="32"/>
        </w:rPr>
      </w:pPr>
      <w:r>
        <w:rPr>
          <w:rFonts w:hint="eastAsia" w:ascii="仿宋" w:hAnsi="仿宋" w:eastAsia="仿宋" w:cs="仿宋"/>
          <w:color w:val="000000"/>
          <w:kern w:val="0"/>
          <w:sz w:val="32"/>
          <w:szCs w:val="32"/>
        </w:rPr>
        <w:t>联系电话：15044243472</w:t>
      </w:r>
    </w:p>
    <w:p>
      <w:pPr>
        <w:widowControl/>
        <w:spacing w:line="540" w:lineRule="exact"/>
        <w:ind w:firstLine="630" w:firstLineChars="196"/>
        <w:jc w:val="left"/>
        <w:rPr>
          <w:rFonts w:ascii="仿宋" w:hAnsi="仿宋" w:eastAsia="仿宋" w:cs="仿宋"/>
          <w:b/>
          <w:bCs/>
          <w:color w:val="000000"/>
          <w:kern w:val="0"/>
          <w:sz w:val="32"/>
          <w:szCs w:val="32"/>
        </w:rPr>
      </w:pPr>
      <w:r>
        <w:rPr>
          <w:rFonts w:hint="eastAsia" w:ascii="仿宋" w:hAnsi="仿宋" w:eastAsia="仿宋" w:cs="仿宋"/>
          <w:b/>
          <w:bCs/>
          <w:color w:val="000000"/>
          <w:kern w:val="0"/>
          <w:sz w:val="32"/>
          <w:szCs w:val="32"/>
        </w:rPr>
        <w:t xml:space="preserve">六、其他要求 </w:t>
      </w:r>
    </w:p>
    <w:p>
      <w:pPr>
        <w:widowControl/>
        <w:spacing w:line="540" w:lineRule="exact"/>
        <w:ind w:firstLine="640" w:firstLineChars="200"/>
        <w:jc w:val="left"/>
        <w:rPr>
          <w:rFonts w:ascii="仿宋" w:hAnsi="仿宋" w:eastAsia="仿宋" w:cs="仿宋"/>
          <w:color w:val="000000"/>
          <w:kern w:val="0"/>
          <w:sz w:val="32"/>
          <w:szCs w:val="32"/>
        </w:rPr>
      </w:pPr>
      <w:r>
        <w:rPr>
          <w:rFonts w:hint="eastAsia" w:ascii="仿宋" w:hAnsi="仿宋" w:eastAsia="仿宋" w:cs="仿宋"/>
          <w:color w:val="000000"/>
          <w:kern w:val="0"/>
          <w:sz w:val="32"/>
          <w:szCs w:val="32"/>
        </w:rPr>
        <w:t>1.202</w:t>
      </w:r>
      <w:r>
        <w:rPr>
          <w:rFonts w:hint="eastAsia" w:ascii="仿宋" w:hAnsi="仿宋" w:eastAsia="仿宋" w:cs="仿宋"/>
          <w:color w:val="000000"/>
          <w:kern w:val="0"/>
          <w:sz w:val="32"/>
          <w:szCs w:val="32"/>
          <w:lang w:val="en-US" w:eastAsia="zh-CN"/>
        </w:rPr>
        <w:t>3</w:t>
      </w:r>
      <w:r>
        <w:rPr>
          <w:rFonts w:hint="eastAsia" w:ascii="仿宋" w:hAnsi="仿宋" w:eastAsia="仿宋" w:cs="仿宋"/>
          <w:color w:val="000000"/>
          <w:kern w:val="0"/>
          <w:sz w:val="32"/>
          <w:szCs w:val="32"/>
        </w:rPr>
        <w:t>年度吉林医药学院思想政治理论专项重点项目比照省级一般课题管理，一般项目按照校级一般课题管理，项目研究成果需注明归属单位为吉林医药学院马克思主义学院</w:t>
      </w:r>
      <w:r>
        <w:rPr>
          <w:rFonts w:hint="eastAsia" w:ascii="仿宋" w:hAnsi="仿宋" w:eastAsia="仿宋" w:cs="仿宋"/>
          <w:color w:val="000000" w:themeColor="text1"/>
          <w:kern w:val="0"/>
          <w:sz w:val="32"/>
          <w:szCs w:val="32"/>
        </w:rPr>
        <w:t>思想政治理论研究所。</w:t>
      </w:r>
    </w:p>
    <w:p>
      <w:pPr>
        <w:widowControl/>
        <w:spacing w:line="540" w:lineRule="exact"/>
        <w:ind w:firstLine="640" w:firstLineChars="200"/>
        <w:jc w:val="left"/>
        <w:rPr>
          <w:rFonts w:ascii="仿宋" w:hAnsi="仿宋" w:eastAsia="仿宋" w:cs="仿宋"/>
          <w:color w:val="000000" w:themeColor="text1"/>
          <w:kern w:val="0"/>
          <w:sz w:val="32"/>
          <w:szCs w:val="32"/>
        </w:rPr>
      </w:pPr>
      <w:r>
        <w:rPr>
          <w:rFonts w:hint="eastAsia" w:ascii="仿宋" w:hAnsi="仿宋" w:eastAsia="仿宋" w:cs="仿宋"/>
          <w:color w:val="000000" w:themeColor="text1"/>
          <w:kern w:val="0"/>
          <w:sz w:val="32"/>
          <w:szCs w:val="32"/>
        </w:rPr>
        <w:t>2.结题成果基本要求：完成课题立项申请书中的预期研究任务和预期成果以及研究报告1篇。</w:t>
      </w:r>
    </w:p>
    <w:p>
      <w:pPr>
        <w:widowControl/>
        <w:spacing w:line="540" w:lineRule="exact"/>
        <w:ind w:firstLine="640" w:firstLineChars="200"/>
        <w:jc w:val="left"/>
        <w:rPr>
          <w:rFonts w:ascii="仿宋" w:hAnsi="仿宋" w:eastAsia="仿宋" w:cs="仿宋"/>
          <w:color w:val="000000"/>
          <w:kern w:val="0"/>
          <w:sz w:val="32"/>
          <w:szCs w:val="32"/>
        </w:rPr>
      </w:pPr>
      <w:r>
        <w:rPr>
          <w:rFonts w:hint="eastAsia" w:ascii="仿宋" w:hAnsi="仿宋" w:eastAsia="仿宋" w:cs="仿宋"/>
          <w:color w:val="000000" w:themeColor="text1"/>
          <w:kern w:val="0"/>
          <w:sz w:val="32"/>
          <w:szCs w:val="32"/>
        </w:rPr>
        <w:t xml:space="preserve">3.项目研究周期一般为 2 </w:t>
      </w:r>
      <w:r>
        <w:rPr>
          <w:rFonts w:hint="eastAsia" w:ascii="仿宋" w:hAnsi="仿宋" w:eastAsia="仿宋" w:cs="仿宋"/>
          <w:color w:val="000000"/>
          <w:kern w:val="0"/>
          <w:sz w:val="32"/>
          <w:szCs w:val="32"/>
        </w:rPr>
        <w:t>年。</w:t>
      </w:r>
    </w:p>
    <w:p>
      <w:pPr>
        <w:widowControl/>
        <w:spacing w:line="540" w:lineRule="exact"/>
        <w:jc w:val="left"/>
        <w:rPr>
          <w:rFonts w:ascii="仿宋" w:hAnsi="仿宋" w:eastAsia="仿宋" w:cs="仿宋"/>
          <w:kern w:val="0"/>
          <w:sz w:val="32"/>
          <w:szCs w:val="32"/>
        </w:rPr>
      </w:pPr>
      <w:r>
        <w:rPr>
          <w:rFonts w:hint="eastAsia" w:ascii="仿宋" w:hAnsi="仿宋" w:eastAsia="仿宋" w:cs="仿宋"/>
          <w:color w:val="000000"/>
          <w:kern w:val="0"/>
          <w:sz w:val="32"/>
          <w:szCs w:val="32"/>
        </w:rPr>
        <w:t xml:space="preserve">附件： </w:t>
      </w:r>
    </w:p>
    <w:p>
      <w:pPr>
        <w:spacing w:line="540" w:lineRule="exact"/>
        <w:rPr>
          <w:rFonts w:ascii="仿宋" w:hAnsi="仿宋" w:eastAsia="仿宋" w:cs="仿宋"/>
          <w:color w:val="000000"/>
          <w:kern w:val="0"/>
          <w:sz w:val="32"/>
          <w:szCs w:val="32"/>
        </w:rPr>
      </w:pPr>
      <w:r>
        <w:rPr>
          <w:rFonts w:hint="eastAsia" w:ascii="仿宋" w:hAnsi="仿宋" w:eastAsia="仿宋" w:cs="仿宋"/>
          <w:color w:val="000000"/>
          <w:kern w:val="0"/>
          <w:sz w:val="32"/>
          <w:szCs w:val="32"/>
        </w:rPr>
        <w:t>1.吉林医药学院马克思主义学院思想政治理论专项项目申请书</w:t>
      </w:r>
    </w:p>
    <w:p>
      <w:pPr>
        <w:spacing w:line="540" w:lineRule="exact"/>
        <w:rPr>
          <w:rFonts w:ascii="仿宋" w:hAnsi="仿宋" w:eastAsia="仿宋" w:cs="仿宋"/>
          <w:color w:val="000000"/>
          <w:kern w:val="0"/>
          <w:sz w:val="32"/>
          <w:szCs w:val="32"/>
        </w:rPr>
      </w:pPr>
      <w:r>
        <w:rPr>
          <w:rFonts w:hint="eastAsia" w:ascii="仿宋" w:hAnsi="仿宋" w:eastAsia="仿宋" w:cs="仿宋"/>
          <w:color w:val="000000"/>
          <w:kern w:val="0"/>
          <w:sz w:val="32"/>
          <w:szCs w:val="32"/>
        </w:rPr>
        <w:t>2.申报 202</w:t>
      </w:r>
      <w:r>
        <w:rPr>
          <w:rFonts w:hint="eastAsia" w:ascii="仿宋" w:hAnsi="仿宋" w:eastAsia="仿宋" w:cs="仿宋"/>
          <w:color w:val="000000"/>
          <w:kern w:val="0"/>
          <w:sz w:val="32"/>
          <w:szCs w:val="32"/>
          <w:lang w:val="en-US" w:eastAsia="zh-CN"/>
        </w:rPr>
        <w:t>3</w:t>
      </w:r>
      <w:r>
        <w:rPr>
          <w:rFonts w:hint="eastAsia" w:ascii="仿宋" w:hAnsi="仿宋" w:eastAsia="仿宋" w:cs="仿宋"/>
          <w:color w:val="000000"/>
          <w:kern w:val="0"/>
          <w:sz w:val="32"/>
          <w:szCs w:val="32"/>
        </w:rPr>
        <w:t>年度吉林医药学院思想政治理论专项项目汇总表</w:t>
      </w:r>
    </w:p>
    <w:p>
      <w:pPr>
        <w:spacing w:line="540" w:lineRule="exact"/>
        <w:rPr>
          <w:rFonts w:ascii="仿宋" w:hAnsi="仿宋" w:eastAsia="仿宋" w:cs="仿宋"/>
          <w:color w:val="000000"/>
          <w:kern w:val="0"/>
          <w:sz w:val="32"/>
          <w:szCs w:val="32"/>
        </w:rPr>
      </w:pPr>
      <w:r>
        <w:rPr>
          <w:rFonts w:hint="eastAsia" w:ascii="仿宋" w:hAnsi="仿宋" w:eastAsia="仿宋" w:cs="仿宋"/>
          <w:color w:val="000000"/>
          <w:kern w:val="0"/>
          <w:sz w:val="32"/>
          <w:szCs w:val="32"/>
        </w:rPr>
        <w:t>3.吉林医药学院思想政治理论专项项目 202</w:t>
      </w:r>
      <w:r>
        <w:rPr>
          <w:rFonts w:hint="eastAsia" w:ascii="仿宋" w:hAnsi="仿宋" w:eastAsia="仿宋" w:cs="仿宋"/>
          <w:color w:val="000000"/>
          <w:kern w:val="0"/>
          <w:sz w:val="32"/>
          <w:szCs w:val="32"/>
          <w:lang w:val="en-US" w:eastAsia="zh-CN"/>
        </w:rPr>
        <w:t>3</w:t>
      </w:r>
      <w:r>
        <w:rPr>
          <w:rFonts w:hint="eastAsia" w:ascii="仿宋" w:hAnsi="仿宋" w:eastAsia="仿宋" w:cs="仿宋"/>
          <w:color w:val="000000"/>
          <w:kern w:val="0"/>
          <w:sz w:val="32"/>
          <w:szCs w:val="32"/>
        </w:rPr>
        <w:t>年度课题指南</w:t>
      </w:r>
    </w:p>
    <w:p>
      <w:pPr>
        <w:spacing w:line="540" w:lineRule="exact"/>
        <w:rPr>
          <w:rFonts w:ascii="仿宋" w:hAnsi="仿宋" w:eastAsia="仿宋" w:cs="仿宋"/>
          <w:color w:val="000000"/>
          <w:kern w:val="0"/>
          <w:sz w:val="32"/>
          <w:szCs w:val="32"/>
        </w:rPr>
      </w:pPr>
    </w:p>
    <w:p>
      <w:pPr>
        <w:spacing w:line="500" w:lineRule="exact"/>
        <w:jc w:val="right"/>
        <w:rPr>
          <w:rFonts w:ascii="仿宋" w:hAnsi="仿宋" w:eastAsia="仿宋"/>
          <w:sz w:val="32"/>
          <w:szCs w:val="32"/>
        </w:rPr>
      </w:pPr>
      <w:r>
        <w:rPr>
          <w:rFonts w:hint="eastAsia" w:ascii="仿宋" w:hAnsi="仿宋" w:eastAsia="仿宋"/>
          <w:sz w:val="32"/>
          <w:szCs w:val="32"/>
        </w:rPr>
        <w:t>吉林医药学院科技处</w:t>
      </w:r>
    </w:p>
    <w:p>
      <w:pPr>
        <w:spacing w:line="500" w:lineRule="exact"/>
        <w:ind w:firstLine="640" w:firstLineChars="200"/>
        <w:rPr>
          <w:rFonts w:ascii="仿宋" w:hAnsi="仿宋" w:eastAsia="仿宋"/>
          <w:sz w:val="32"/>
          <w:szCs w:val="32"/>
        </w:rPr>
      </w:pPr>
      <w:r>
        <w:rPr>
          <w:rFonts w:hint="eastAsia" w:ascii="仿宋" w:hAnsi="仿宋" w:eastAsia="仿宋"/>
          <w:sz w:val="32"/>
          <w:szCs w:val="32"/>
        </w:rPr>
        <w:t xml:space="preserve">                               </w:t>
      </w:r>
      <w:bookmarkStart w:id="0" w:name="_GoBack"/>
      <w:bookmarkEnd w:id="0"/>
      <w:r>
        <w:rPr>
          <w:rFonts w:hint="eastAsia" w:ascii="仿宋" w:hAnsi="仿宋" w:eastAsia="仿宋"/>
          <w:sz w:val="32"/>
          <w:szCs w:val="32"/>
        </w:rPr>
        <w:t xml:space="preserve"> 202</w:t>
      </w:r>
      <w:r>
        <w:rPr>
          <w:rFonts w:hint="eastAsia" w:ascii="仿宋" w:hAnsi="仿宋" w:eastAsia="仿宋"/>
          <w:sz w:val="32"/>
          <w:szCs w:val="32"/>
          <w:lang w:val="en-US" w:eastAsia="zh-CN"/>
        </w:rPr>
        <w:t>3</w:t>
      </w:r>
      <w:r>
        <w:rPr>
          <w:rFonts w:hint="eastAsia" w:ascii="仿宋" w:hAnsi="仿宋" w:eastAsia="仿宋"/>
          <w:sz w:val="32"/>
          <w:szCs w:val="32"/>
        </w:rPr>
        <w:t>年</w:t>
      </w:r>
      <w:r>
        <w:rPr>
          <w:rFonts w:hint="eastAsia" w:ascii="仿宋" w:hAnsi="仿宋" w:eastAsia="仿宋"/>
          <w:sz w:val="32"/>
          <w:szCs w:val="32"/>
          <w:lang w:val="en-US" w:eastAsia="zh-CN"/>
        </w:rPr>
        <w:t>10</w:t>
      </w:r>
      <w:r>
        <w:rPr>
          <w:rFonts w:hint="eastAsia" w:ascii="仿宋" w:hAnsi="仿宋" w:eastAsia="仿宋"/>
          <w:sz w:val="32"/>
          <w:szCs w:val="32"/>
        </w:rPr>
        <w:t>月</w:t>
      </w:r>
      <w:r>
        <w:rPr>
          <w:rFonts w:hint="eastAsia" w:ascii="仿宋" w:hAnsi="仿宋" w:eastAsia="仿宋"/>
          <w:sz w:val="32"/>
          <w:szCs w:val="32"/>
          <w:lang w:val="en-US" w:eastAsia="zh-CN"/>
        </w:rPr>
        <w:t>27</w:t>
      </w:r>
      <w:r>
        <w:rPr>
          <w:rFonts w:hint="eastAsia" w:ascii="仿宋" w:hAnsi="仿宋" w:eastAsia="仿宋"/>
          <w:sz w:val="32"/>
          <w:szCs w:val="32"/>
        </w:rPr>
        <w:t>日</w:t>
      </w:r>
    </w:p>
    <w:sectPr>
      <w:pgSz w:w="11906" w:h="16838"/>
      <w:pgMar w:top="1440" w:right="1797" w:bottom="90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zEwNTM5NzYwMDRjMzkwZTVkZjY2ODkwMGIxNGU0OTUifQ=="/>
  </w:docVars>
  <w:rsids>
    <w:rsidRoot w:val="004275B4"/>
    <w:rsid w:val="0001613F"/>
    <w:rsid w:val="00033D1E"/>
    <w:rsid w:val="000438D8"/>
    <w:rsid w:val="000911F3"/>
    <w:rsid w:val="000F5541"/>
    <w:rsid w:val="001D5751"/>
    <w:rsid w:val="00250910"/>
    <w:rsid w:val="002617BC"/>
    <w:rsid w:val="002C1A34"/>
    <w:rsid w:val="003F5447"/>
    <w:rsid w:val="00401A0F"/>
    <w:rsid w:val="004275B4"/>
    <w:rsid w:val="004374E1"/>
    <w:rsid w:val="00570078"/>
    <w:rsid w:val="005A743A"/>
    <w:rsid w:val="006466A9"/>
    <w:rsid w:val="0072576A"/>
    <w:rsid w:val="00737EC4"/>
    <w:rsid w:val="008420F0"/>
    <w:rsid w:val="00917736"/>
    <w:rsid w:val="00984DC6"/>
    <w:rsid w:val="00A601CD"/>
    <w:rsid w:val="00B163A5"/>
    <w:rsid w:val="00B32AC4"/>
    <w:rsid w:val="00B605B8"/>
    <w:rsid w:val="00BB0E3D"/>
    <w:rsid w:val="00CA0A03"/>
    <w:rsid w:val="00DF4BE0"/>
    <w:rsid w:val="00E51077"/>
    <w:rsid w:val="00E844B7"/>
    <w:rsid w:val="00F24AEE"/>
    <w:rsid w:val="00F26C56"/>
    <w:rsid w:val="02AB25D0"/>
    <w:rsid w:val="0513125B"/>
    <w:rsid w:val="0C686809"/>
    <w:rsid w:val="0C8960EF"/>
    <w:rsid w:val="0CB85590"/>
    <w:rsid w:val="11575B34"/>
    <w:rsid w:val="118D5764"/>
    <w:rsid w:val="13F92397"/>
    <w:rsid w:val="15D57A75"/>
    <w:rsid w:val="15E6396C"/>
    <w:rsid w:val="17436339"/>
    <w:rsid w:val="1E26516D"/>
    <w:rsid w:val="20507CAC"/>
    <w:rsid w:val="22384E8E"/>
    <w:rsid w:val="25A531A0"/>
    <w:rsid w:val="25D7731A"/>
    <w:rsid w:val="27517209"/>
    <w:rsid w:val="2ED0406E"/>
    <w:rsid w:val="32E455AD"/>
    <w:rsid w:val="36AC3F63"/>
    <w:rsid w:val="3B306DC7"/>
    <w:rsid w:val="40183AC7"/>
    <w:rsid w:val="42C9510E"/>
    <w:rsid w:val="453F68B7"/>
    <w:rsid w:val="462303E9"/>
    <w:rsid w:val="57ED5DF4"/>
    <w:rsid w:val="5AB00A16"/>
    <w:rsid w:val="5EBD58E9"/>
    <w:rsid w:val="67667ABA"/>
    <w:rsid w:val="6BB6355B"/>
    <w:rsid w:val="78A4670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7">
    <w:name w:val="Emphasis"/>
    <w:basedOn w:val="6"/>
    <w:qFormat/>
    <w:uiPriority w:val="20"/>
    <w:rPr>
      <w:i/>
    </w:rPr>
  </w:style>
  <w:style w:type="character" w:customStyle="1" w:styleId="8">
    <w:name w:val="页眉 字符"/>
    <w:basedOn w:val="6"/>
    <w:link w:val="3"/>
    <w:qFormat/>
    <w:uiPriority w:val="99"/>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223</Words>
  <Characters>1276</Characters>
  <Lines>10</Lines>
  <Paragraphs>2</Paragraphs>
  <TotalTime>62</TotalTime>
  <ScaleCrop>false</ScaleCrop>
  <LinksUpToDate>false</LinksUpToDate>
  <CharactersWithSpaces>1497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2020-10-08T01:27:00Z</dcterms:created>
  <dc:creator>Administrator</dc:creator>
  <cp:lastModifiedBy>yanhui</cp:lastModifiedBy>
  <dcterms:modified xsi:type="dcterms:W3CDTF">2023-10-27T08:09:37Z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2951406D89F248F286DFBCEDC41026C2</vt:lpwstr>
  </property>
</Properties>
</file>